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CB36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A27126C" w14:textId="4A96CDDC" w:rsidR="001C7E38" w:rsidRDefault="001C7E38" w:rsidP="008D3796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1C7E38">
        <w:rPr>
          <w:rFonts w:ascii="Barlow" w:hAnsi="Barlow"/>
          <w:b/>
          <w:bCs/>
          <w:sz w:val="24"/>
          <w:szCs w:val="24"/>
          <w:lang w:val="pl-PL"/>
        </w:rPr>
        <w:t xml:space="preserve">Opony Goodyear na wyposażeniu fabrycznym nowego Volkswagena Passat </w:t>
      </w:r>
      <w:proofErr w:type="spellStart"/>
      <w:r w:rsidRPr="001C7E38">
        <w:rPr>
          <w:rFonts w:ascii="Barlow" w:hAnsi="Barlow"/>
          <w:b/>
          <w:bCs/>
          <w:sz w:val="24"/>
          <w:szCs w:val="24"/>
          <w:lang w:val="pl-PL"/>
        </w:rPr>
        <w:t>Variant</w:t>
      </w:r>
      <w:proofErr w:type="spellEnd"/>
    </w:p>
    <w:p w14:paraId="5E343EDA" w14:textId="2CC388EA" w:rsidR="001C7E38" w:rsidRPr="001C7E38" w:rsidRDefault="00E044EB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712E38">
        <w:rPr>
          <w:rFonts w:ascii="Barlow" w:hAnsi="Barlow"/>
          <w:sz w:val="22"/>
          <w:szCs w:val="22"/>
          <w:lang w:val="pl-PL"/>
        </w:rPr>
        <w:t>2</w:t>
      </w:r>
      <w:r w:rsidR="001C7E38">
        <w:rPr>
          <w:rFonts w:ascii="Barlow" w:hAnsi="Barlow"/>
          <w:sz w:val="22"/>
          <w:szCs w:val="22"/>
          <w:lang w:val="pl-PL"/>
        </w:rPr>
        <w:t>9</w:t>
      </w:r>
      <w:r w:rsidR="0024238B">
        <w:rPr>
          <w:rFonts w:ascii="Barlow" w:hAnsi="Barlow"/>
          <w:sz w:val="22"/>
          <w:szCs w:val="22"/>
          <w:lang w:val="pl-PL"/>
        </w:rPr>
        <w:t xml:space="preserve"> </w:t>
      </w:r>
      <w:r w:rsidR="00712E38">
        <w:rPr>
          <w:rFonts w:ascii="Barlow" w:hAnsi="Barlow"/>
          <w:sz w:val="22"/>
          <w:szCs w:val="22"/>
          <w:lang w:val="pl-PL"/>
        </w:rPr>
        <w:t>lutego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F34208" w:rsidRPr="00F34208">
        <w:rPr>
          <w:lang w:val="pl-PL"/>
        </w:rPr>
        <w:t xml:space="preserve"> 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Gama opon Goodyear została wybrana przez Volkswagena na oryginalne wyposażenie (OE) </w:t>
      </w:r>
      <w:r w:rsidR="006B093A">
        <w:rPr>
          <w:rFonts w:ascii="Barlow" w:hAnsi="Barlow"/>
          <w:sz w:val="22"/>
          <w:szCs w:val="22"/>
          <w:lang w:val="pl-PL"/>
        </w:rPr>
        <w:t xml:space="preserve">dla 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nowego modelu Passat </w:t>
      </w:r>
      <w:proofErr w:type="spellStart"/>
      <w:r w:rsidR="001C7E38" w:rsidRPr="001C7E38">
        <w:rPr>
          <w:rFonts w:ascii="Barlow" w:hAnsi="Barlow"/>
          <w:sz w:val="22"/>
          <w:szCs w:val="22"/>
          <w:lang w:val="pl-PL"/>
        </w:rPr>
        <w:t>Variant</w:t>
      </w:r>
      <w:proofErr w:type="spellEnd"/>
      <w:r w:rsidR="001C7E38" w:rsidRPr="001C7E38">
        <w:rPr>
          <w:rFonts w:ascii="Barlow" w:hAnsi="Barlow"/>
          <w:sz w:val="22"/>
          <w:szCs w:val="22"/>
          <w:lang w:val="pl-PL"/>
        </w:rPr>
        <w:t>. K</w:t>
      </w:r>
      <w:r w:rsidR="00CD6F50">
        <w:rPr>
          <w:rFonts w:ascii="Barlow" w:hAnsi="Barlow"/>
          <w:sz w:val="22"/>
          <w:szCs w:val="22"/>
          <w:lang w:val="pl-PL"/>
        </w:rPr>
        <w:t>ierowcy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 będą mieć do wyboru opony letnie</w:t>
      </w:r>
      <w:r w:rsidR="0035146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74D6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74D6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35146E" w:rsidRPr="0035146E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="0035146E" w:rsidRPr="0035146E">
        <w:rPr>
          <w:rFonts w:ascii="Barlow" w:hAnsi="Barlow"/>
          <w:sz w:val="22"/>
          <w:szCs w:val="22"/>
          <w:lang w:val="pl-PL"/>
        </w:rPr>
        <w:t xml:space="preserve"> Performance 2</w:t>
      </w:r>
      <w:r w:rsidR="0035146E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="0035146E" w:rsidRPr="0035146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35146E" w:rsidRPr="0035146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35146E" w:rsidRPr="0035146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35146E" w:rsidRPr="0035146E">
        <w:rPr>
          <w:rFonts w:ascii="Barlow" w:hAnsi="Barlow"/>
          <w:sz w:val="22"/>
          <w:szCs w:val="22"/>
          <w:lang w:val="pl-PL"/>
        </w:rPr>
        <w:t xml:space="preserve"> 6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, zimowe </w:t>
      </w:r>
      <w:proofErr w:type="spellStart"/>
      <w:r w:rsidR="0035146E" w:rsidRPr="0035146E">
        <w:rPr>
          <w:rFonts w:ascii="Barlow" w:hAnsi="Barlow"/>
          <w:sz w:val="22"/>
          <w:szCs w:val="22"/>
          <w:lang w:val="pl-PL"/>
        </w:rPr>
        <w:t>UltraGrip</w:t>
      </w:r>
      <w:proofErr w:type="spellEnd"/>
      <w:r w:rsidR="0035146E" w:rsidRPr="0035146E">
        <w:rPr>
          <w:rFonts w:ascii="Barlow" w:hAnsi="Barlow"/>
          <w:sz w:val="22"/>
          <w:szCs w:val="22"/>
          <w:lang w:val="pl-PL"/>
        </w:rPr>
        <w:t xml:space="preserve"> Performance 3 </w:t>
      </w:r>
      <w:r w:rsidR="001C7E38" w:rsidRPr="001C7E38">
        <w:rPr>
          <w:rFonts w:ascii="Barlow" w:hAnsi="Barlow"/>
          <w:sz w:val="22"/>
          <w:szCs w:val="22"/>
          <w:lang w:val="pl-PL"/>
        </w:rPr>
        <w:t>i</w:t>
      </w:r>
      <w:r w:rsidR="00430A6A">
        <w:rPr>
          <w:rFonts w:ascii="Barlow" w:hAnsi="Barlow"/>
          <w:sz w:val="22"/>
          <w:szCs w:val="22"/>
          <w:lang w:val="pl-PL"/>
        </w:rPr>
        <w:t> 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całoroczne </w:t>
      </w:r>
      <w:proofErr w:type="spellStart"/>
      <w:r w:rsidR="0035146E" w:rsidRPr="0035146E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="0035146E" w:rsidRPr="0035146E">
        <w:rPr>
          <w:rFonts w:ascii="Barlow" w:hAnsi="Barlow"/>
          <w:sz w:val="22"/>
          <w:szCs w:val="22"/>
          <w:lang w:val="pl-PL"/>
        </w:rPr>
        <w:t xml:space="preserve"> 4Seasons Gen-3</w:t>
      </w:r>
      <w:r w:rsidR="0035146E">
        <w:rPr>
          <w:rFonts w:ascii="Barlow" w:hAnsi="Barlow"/>
          <w:sz w:val="22"/>
          <w:szCs w:val="22"/>
          <w:lang w:val="pl-PL"/>
        </w:rPr>
        <w:t xml:space="preserve"> 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w </w:t>
      </w:r>
      <w:r w:rsidR="0035146E">
        <w:rPr>
          <w:rFonts w:ascii="Barlow" w:hAnsi="Barlow"/>
          <w:sz w:val="22"/>
          <w:szCs w:val="22"/>
          <w:lang w:val="pl-PL"/>
        </w:rPr>
        <w:t>szerokiej palecie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 rozmiar</w:t>
      </w:r>
      <w:r w:rsidR="0035146E">
        <w:rPr>
          <w:rFonts w:ascii="Barlow" w:hAnsi="Barlow"/>
          <w:sz w:val="22"/>
          <w:szCs w:val="22"/>
          <w:lang w:val="pl-PL"/>
        </w:rPr>
        <w:t>ów</w:t>
      </w:r>
      <w:r w:rsidR="001C7E38" w:rsidRPr="001C7E38">
        <w:rPr>
          <w:rFonts w:ascii="Barlow" w:hAnsi="Barlow"/>
          <w:sz w:val="22"/>
          <w:szCs w:val="22"/>
          <w:lang w:val="pl-PL"/>
        </w:rPr>
        <w:t>.</w:t>
      </w:r>
      <w:r w:rsidR="0077710F" w:rsidRPr="0077710F">
        <w:rPr>
          <w:rFonts w:ascii="Barlow" w:hAnsi="Barlow"/>
          <w:sz w:val="22"/>
          <w:szCs w:val="22"/>
          <w:lang w:val="pl-PL"/>
        </w:rPr>
        <w:t xml:space="preserve"> 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Nowy Passat </w:t>
      </w:r>
      <w:proofErr w:type="spellStart"/>
      <w:r w:rsidR="0077710F" w:rsidRPr="001C7E38">
        <w:rPr>
          <w:rFonts w:ascii="Barlow" w:hAnsi="Barlow"/>
          <w:sz w:val="22"/>
          <w:szCs w:val="22"/>
          <w:lang w:val="pl-PL"/>
        </w:rPr>
        <w:t>Variant</w:t>
      </w:r>
      <w:proofErr w:type="spellEnd"/>
      <w:r w:rsidR="0077710F" w:rsidRPr="001C7E38">
        <w:rPr>
          <w:rFonts w:ascii="Barlow" w:hAnsi="Barlow"/>
          <w:sz w:val="22"/>
          <w:szCs w:val="22"/>
          <w:lang w:val="pl-PL"/>
        </w:rPr>
        <w:t xml:space="preserve"> zostanie wprowadzony na rynek jako wszechstronne kombi</w:t>
      </w:r>
      <w:r w:rsidR="0077710F">
        <w:rPr>
          <w:rFonts w:ascii="Barlow" w:hAnsi="Barlow"/>
          <w:sz w:val="22"/>
          <w:szCs w:val="22"/>
          <w:lang w:val="pl-PL"/>
        </w:rPr>
        <w:t xml:space="preserve"> </w:t>
      </w:r>
      <w:r w:rsidR="0077710F" w:rsidRPr="001C7E38">
        <w:rPr>
          <w:rFonts w:ascii="Barlow" w:hAnsi="Barlow"/>
          <w:sz w:val="22"/>
          <w:szCs w:val="22"/>
          <w:lang w:val="pl-PL"/>
        </w:rPr>
        <w:t>w</w:t>
      </w:r>
      <w:r w:rsidR="00430A6A">
        <w:rPr>
          <w:rFonts w:ascii="Barlow" w:hAnsi="Barlow"/>
          <w:sz w:val="22"/>
          <w:szCs w:val="22"/>
          <w:lang w:val="pl-PL"/>
        </w:rPr>
        <w:t> </w:t>
      </w:r>
      <w:r w:rsidR="0077710F" w:rsidRPr="001C7E38">
        <w:rPr>
          <w:rFonts w:ascii="Barlow" w:hAnsi="Barlow"/>
          <w:sz w:val="22"/>
          <w:szCs w:val="22"/>
          <w:lang w:val="pl-PL"/>
        </w:rPr>
        <w:t>pierwszym kwartale 2024 roku.</w:t>
      </w:r>
    </w:p>
    <w:p w14:paraId="155C2124" w14:textId="32C08956" w:rsidR="001C7E38" w:rsidRPr="001C7E38" w:rsidRDefault="0035146E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1C7E38">
        <w:rPr>
          <w:rFonts w:ascii="Barlow" w:hAnsi="Barlow"/>
          <w:sz w:val="22"/>
          <w:szCs w:val="22"/>
          <w:lang w:val="pl-PL"/>
        </w:rPr>
        <w:t>Goodyear ma bogatą historię współpracy</w:t>
      </w:r>
      <w:r w:rsidR="00CD6F50">
        <w:rPr>
          <w:rFonts w:ascii="Barlow" w:hAnsi="Barlow"/>
          <w:sz w:val="22"/>
          <w:szCs w:val="22"/>
          <w:lang w:val="pl-PL"/>
        </w:rPr>
        <w:t xml:space="preserve"> </w:t>
      </w:r>
      <w:r w:rsidRPr="001C7E38">
        <w:rPr>
          <w:rFonts w:ascii="Barlow" w:hAnsi="Barlow"/>
          <w:sz w:val="22"/>
          <w:szCs w:val="22"/>
          <w:lang w:val="pl-PL"/>
        </w:rPr>
        <w:t>z</w:t>
      </w:r>
      <w:r w:rsidR="0077710F">
        <w:rPr>
          <w:rFonts w:ascii="Barlow" w:hAnsi="Barlow"/>
          <w:sz w:val="22"/>
          <w:szCs w:val="22"/>
          <w:lang w:val="pl-PL"/>
        </w:rPr>
        <w:t> </w:t>
      </w:r>
      <w:r w:rsidRPr="001C7E38">
        <w:rPr>
          <w:rFonts w:ascii="Barlow" w:hAnsi="Barlow"/>
          <w:sz w:val="22"/>
          <w:szCs w:val="22"/>
          <w:lang w:val="pl-PL"/>
        </w:rPr>
        <w:t xml:space="preserve">wiodącymi producentami samochodów </w:t>
      </w:r>
      <w:r w:rsidR="00CD6F50">
        <w:rPr>
          <w:rFonts w:ascii="Barlow" w:hAnsi="Barlow"/>
          <w:sz w:val="22"/>
          <w:szCs w:val="22"/>
          <w:lang w:val="pl-PL"/>
        </w:rPr>
        <w:t xml:space="preserve">w tworzeniu </w:t>
      </w:r>
      <w:r w:rsidRPr="001C7E38">
        <w:rPr>
          <w:rFonts w:ascii="Barlow" w:hAnsi="Barlow"/>
          <w:sz w:val="22"/>
          <w:szCs w:val="22"/>
          <w:lang w:val="pl-PL"/>
        </w:rPr>
        <w:t xml:space="preserve">opon dostosowanych do </w:t>
      </w:r>
      <w:r w:rsidR="00D0652F">
        <w:rPr>
          <w:rFonts w:ascii="Barlow" w:hAnsi="Barlow"/>
          <w:sz w:val="22"/>
          <w:szCs w:val="22"/>
          <w:lang w:val="pl-PL"/>
        </w:rPr>
        <w:t xml:space="preserve">potrzeb </w:t>
      </w:r>
      <w:r w:rsidRPr="001C7E38">
        <w:rPr>
          <w:rFonts w:ascii="Barlow" w:hAnsi="Barlow"/>
          <w:sz w:val="22"/>
          <w:szCs w:val="22"/>
          <w:lang w:val="pl-PL"/>
        </w:rPr>
        <w:t>konkretnych modeli pojazdów.</w:t>
      </w:r>
      <w:r w:rsidR="00CD6F50">
        <w:rPr>
          <w:rFonts w:ascii="Barlow" w:hAnsi="Barlow"/>
          <w:sz w:val="22"/>
          <w:szCs w:val="22"/>
          <w:lang w:val="pl-PL"/>
        </w:rPr>
        <w:t xml:space="preserve"> W przypadku </w:t>
      </w:r>
      <w:r w:rsidR="00CD6F50" w:rsidRPr="001C7E38">
        <w:rPr>
          <w:rFonts w:ascii="Barlow" w:hAnsi="Barlow"/>
          <w:sz w:val="22"/>
          <w:szCs w:val="22"/>
          <w:lang w:val="pl-PL"/>
        </w:rPr>
        <w:t xml:space="preserve">Passata </w:t>
      </w:r>
      <w:proofErr w:type="spellStart"/>
      <w:r w:rsidR="00CD6F50" w:rsidRPr="001C7E38">
        <w:rPr>
          <w:rFonts w:ascii="Barlow" w:hAnsi="Barlow"/>
          <w:sz w:val="22"/>
          <w:szCs w:val="22"/>
          <w:lang w:val="pl-PL"/>
        </w:rPr>
        <w:t>Variant</w:t>
      </w:r>
      <w:proofErr w:type="spellEnd"/>
      <w:r w:rsidR="00CD6F50">
        <w:rPr>
          <w:rFonts w:ascii="Barlow" w:hAnsi="Barlow"/>
          <w:sz w:val="22"/>
          <w:szCs w:val="22"/>
          <w:lang w:val="pl-PL"/>
        </w:rPr>
        <w:t>, i</w:t>
      </w:r>
      <w:r w:rsidR="00CD6F50" w:rsidRPr="001C7E38">
        <w:rPr>
          <w:rFonts w:ascii="Barlow" w:hAnsi="Barlow"/>
          <w:sz w:val="22"/>
          <w:szCs w:val="22"/>
          <w:lang w:val="pl-PL"/>
        </w:rPr>
        <w:t>nnowacyjn</w:t>
      </w:r>
      <w:r w:rsidR="00CD6F50">
        <w:rPr>
          <w:rFonts w:ascii="Barlow" w:hAnsi="Barlow"/>
          <w:sz w:val="22"/>
          <w:szCs w:val="22"/>
          <w:lang w:val="pl-PL"/>
        </w:rPr>
        <w:t>e</w:t>
      </w:r>
      <w:r w:rsidR="00CD6F50" w:rsidRPr="001C7E38">
        <w:rPr>
          <w:rFonts w:ascii="Barlow" w:hAnsi="Barlow"/>
          <w:sz w:val="22"/>
          <w:szCs w:val="22"/>
          <w:lang w:val="pl-PL"/>
        </w:rPr>
        <w:t xml:space="preserve"> </w:t>
      </w:r>
      <w:r w:rsidR="00CD6F50">
        <w:rPr>
          <w:rFonts w:ascii="Barlow" w:hAnsi="Barlow"/>
          <w:sz w:val="22"/>
          <w:szCs w:val="22"/>
          <w:lang w:val="pl-PL"/>
        </w:rPr>
        <w:t xml:space="preserve">opony </w:t>
      </w:r>
      <w:proofErr w:type="spellStart"/>
      <w:r w:rsidR="00CD6F5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CD6F50">
        <w:rPr>
          <w:rFonts w:ascii="Barlow" w:hAnsi="Barlow"/>
          <w:sz w:val="22"/>
          <w:szCs w:val="22"/>
          <w:lang w:val="pl-PL"/>
        </w:rPr>
        <w:t xml:space="preserve"> </w:t>
      </w:r>
      <w:r w:rsidR="00CD6F50" w:rsidRPr="001C7E38">
        <w:rPr>
          <w:rFonts w:ascii="Barlow" w:hAnsi="Barlow"/>
          <w:sz w:val="22"/>
          <w:szCs w:val="22"/>
          <w:lang w:val="pl-PL"/>
        </w:rPr>
        <w:t>współgra</w:t>
      </w:r>
      <w:r w:rsidR="00CD6F50">
        <w:rPr>
          <w:rFonts w:ascii="Barlow" w:hAnsi="Barlow"/>
          <w:sz w:val="22"/>
          <w:szCs w:val="22"/>
          <w:lang w:val="pl-PL"/>
        </w:rPr>
        <w:t>ją</w:t>
      </w:r>
      <w:r w:rsidR="00CD6F50" w:rsidRPr="001C7E38">
        <w:rPr>
          <w:rFonts w:ascii="Barlow" w:hAnsi="Barlow"/>
          <w:sz w:val="22"/>
          <w:szCs w:val="22"/>
          <w:lang w:val="pl-PL"/>
        </w:rPr>
        <w:t xml:space="preserve"> z</w:t>
      </w:r>
      <w:r w:rsidR="00CD6F50">
        <w:rPr>
          <w:rFonts w:ascii="Barlow" w:hAnsi="Barlow"/>
          <w:sz w:val="22"/>
          <w:szCs w:val="22"/>
          <w:lang w:val="pl-PL"/>
        </w:rPr>
        <w:t> </w:t>
      </w:r>
      <w:r w:rsidR="00CD6F50" w:rsidRPr="001C7E38">
        <w:rPr>
          <w:rFonts w:ascii="Barlow" w:hAnsi="Barlow"/>
          <w:sz w:val="22"/>
          <w:szCs w:val="22"/>
          <w:lang w:val="pl-PL"/>
        </w:rPr>
        <w:t xml:space="preserve">aerodynamiczną konstrukcją i wysokowydajnymi układami napędowymi nowego </w:t>
      </w:r>
      <w:r w:rsidR="00CD6F50">
        <w:rPr>
          <w:rFonts w:ascii="Barlow" w:hAnsi="Barlow"/>
          <w:sz w:val="22"/>
          <w:szCs w:val="22"/>
          <w:lang w:val="pl-PL"/>
        </w:rPr>
        <w:t xml:space="preserve">pojazdu </w:t>
      </w:r>
      <w:r w:rsidR="00CD6F50" w:rsidRPr="0035146E">
        <w:rPr>
          <w:rFonts w:ascii="Barlow" w:hAnsi="Barlow"/>
          <w:sz w:val="22"/>
          <w:szCs w:val="22"/>
          <w:lang w:val="pl-PL"/>
        </w:rPr>
        <w:t>Volkswagena</w:t>
      </w:r>
      <w:r w:rsidR="00CD6F50">
        <w:rPr>
          <w:rFonts w:ascii="Barlow" w:hAnsi="Barlow"/>
          <w:sz w:val="22"/>
          <w:szCs w:val="22"/>
          <w:lang w:val="pl-PL"/>
        </w:rPr>
        <w:t xml:space="preserve">, </w:t>
      </w:r>
      <w:r w:rsidR="0077710F">
        <w:rPr>
          <w:rFonts w:ascii="Barlow" w:hAnsi="Barlow"/>
          <w:sz w:val="22"/>
          <w:szCs w:val="22"/>
          <w:lang w:val="pl-PL"/>
        </w:rPr>
        <w:t>zapewni</w:t>
      </w:r>
      <w:r w:rsidR="00CD6F50">
        <w:rPr>
          <w:rFonts w:ascii="Barlow" w:hAnsi="Barlow"/>
          <w:sz w:val="22"/>
          <w:szCs w:val="22"/>
          <w:lang w:val="pl-PL"/>
        </w:rPr>
        <w:t>ając</w:t>
      </w:r>
      <w:r w:rsidR="0077710F">
        <w:rPr>
          <w:rFonts w:ascii="Barlow" w:hAnsi="Barlow"/>
          <w:sz w:val="22"/>
          <w:szCs w:val="22"/>
          <w:lang w:val="pl-PL"/>
        </w:rPr>
        <w:t xml:space="preserve"> </w:t>
      </w:r>
      <w:r w:rsidR="00CD6F50">
        <w:rPr>
          <w:rFonts w:ascii="Barlow" w:hAnsi="Barlow"/>
          <w:sz w:val="22"/>
          <w:szCs w:val="22"/>
          <w:lang w:val="pl-PL"/>
        </w:rPr>
        <w:t>użytkownikom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 </w:t>
      </w:r>
      <w:r w:rsidRPr="001C7E38">
        <w:rPr>
          <w:rFonts w:ascii="Barlow" w:hAnsi="Barlow"/>
          <w:sz w:val="22"/>
          <w:szCs w:val="22"/>
          <w:lang w:val="pl-PL"/>
        </w:rPr>
        <w:t>wysok</w:t>
      </w:r>
      <w:r w:rsidR="00CD6F50">
        <w:rPr>
          <w:rFonts w:ascii="Barlow" w:hAnsi="Barlow"/>
          <w:sz w:val="22"/>
          <w:szCs w:val="22"/>
          <w:lang w:val="pl-PL"/>
        </w:rPr>
        <w:t xml:space="preserve">ą </w:t>
      </w:r>
      <w:r w:rsidRPr="001C7E38">
        <w:rPr>
          <w:rFonts w:ascii="Barlow" w:hAnsi="Barlow"/>
          <w:sz w:val="22"/>
          <w:szCs w:val="22"/>
          <w:lang w:val="pl-PL"/>
        </w:rPr>
        <w:t>jakoś</w:t>
      </w:r>
      <w:r w:rsidR="00CD6F50">
        <w:rPr>
          <w:rFonts w:ascii="Barlow" w:hAnsi="Barlow"/>
          <w:sz w:val="22"/>
          <w:szCs w:val="22"/>
          <w:lang w:val="pl-PL"/>
        </w:rPr>
        <w:t xml:space="preserve">ć </w:t>
      </w:r>
      <w:r w:rsidRPr="001C7E38">
        <w:rPr>
          <w:rFonts w:ascii="Barlow" w:hAnsi="Barlow"/>
          <w:sz w:val="22"/>
          <w:szCs w:val="22"/>
          <w:lang w:val="pl-PL"/>
        </w:rPr>
        <w:t>i komfort</w:t>
      </w:r>
      <w:r w:rsidR="00CD6F50">
        <w:rPr>
          <w:rFonts w:ascii="Barlow" w:hAnsi="Barlow"/>
          <w:sz w:val="22"/>
          <w:szCs w:val="22"/>
          <w:lang w:val="pl-PL"/>
        </w:rPr>
        <w:t xml:space="preserve"> jazdy.</w:t>
      </w:r>
    </w:p>
    <w:p w14:paraId="1136C8A2" w14:textId="0D3CEEAD" w:rsidR="0077710F" w:rsidRPr="001C7E38" w:rsidRDefault="00CD6F50" w:rsidP="0077710F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Całoroczna o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pona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7710F" w:rsidRPr="001C7E38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="0077710F" w:rsidRPr="001C7E38">
        <w:rPr>
          <w:rFonts w:ascii="Barlow" w:hAnsi="Barlow"/>
          <w:sz w:val="22"/>
          <w:szCs w:val="22"/>
          <w:lang w:val="pl-PL"/>
        </w:rPr>
        <w:t xml:space="preserve"> 4Seasons Gen-3 została doceniona za do</w:t>
      </w:r>
      <w:r w:rsidR="0077710F">
        <w:rPr>
          <w:rFonts w:ascii="Barlow" w:hAnsi="Barlow"/>
          <w:sz w:val="22"/>
          <w:szCs w:val="22"/>
          <w:lang w:val="pl-PL"/>
        </w:rPr>
        <w:t xml:space="preserve">bre </w:t>
      </w:r>
      <w:r w:rsidR="0077710F" w:rsidRPr="001C7E38">
        <w:rPr>
          <w:rFonts w:ascii="Barlow" w:hAnsi="Barlow"/>
          <w:sz w:val="22"/>
          <w:szCs w:val="22"/>
          <w:lang w:val="pl-PL"/>
        </w:rPr>
        <w:t>osiągi na mokrej nawierzchni</w:t>
      </w:r>
      <w:r w:rsidR="00832F34">
        <w:rPr>
          <w:rFonts w:ascii="Barlow" w:hAnsi="Barlow"/>
          <w:sz w:val="22"/>
          <w:szCs w:val="22"/>
          <w:lang w:val="pl-PL"/>
        </w:rPr>
        <w:t xml:space="preserve">, </w:t>
      </w:r>
      <w:r w:rsidR="0077710F">
        <w:rPr>
          <w:rFonts w:ascii="Barlow" w:hAnsi="Barlow"/>
          <w:sz w:val="22"/>
          <w:szCs w:val="22"/>
          <w:lang w:val="pl-PL"/>
        </w:rPr>
        <w:t>krótką drogę hamowania i pewne prowadzenie</w:t>
      </w:r>
      <w:r>
        <w:rPr>
          <w:rFonts w:ascii="Barlow" w:hAnsi="Barlow"/>
          <w:sz w:val="22"/>
          <w:szCs w:val="22"/>
          <w:lang w:val="pl-PL"/>
        </w:rPr>
        <w:t xml:space="preserve"> także</w:t>
      </w:r>
      <w:r w:rsidR="0077710F">
        <w:rPr>
          <w:rFonts w:ascii="Barlow" w:hAnsi="Barlow"/>
          <w:sz w:val="22"/>
          <w:szCs w:val="22"/>
          <w:lang w:val="pl-PL"/>
        </w:rPr>
        <w:t xml:space="preserve"> </w:t>
      </w:r>
      <w:r w:rsidR="0077710F" w:rsidRPr="001C7E38">
        <w:rPr>
          <w:rFonts w:ascii="Barlow" w:hAnsi="Barlow"/>
          <w:sz w:val="22"/>
          <w:szCs w:val="22"/>
          <w:lang w:val="pl-PL"/>
        </w:rPr>
        <w:t>na nawierzchni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1C7E38">
        <w:rPr>
          <w:rFonts w:ascii="Barlow" w:hAnsi="Barlow"/>
          <w:sz w:val="22"/>
          <w:szCs w:val="22"/>
          <w:lang w:val="pl-PL"/>
        </w:rPr>
        <w:t>suchej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. </w:t>
      </w:r>
      <w:r w:rsidR="0077710F">
        <w:rPr>
          <w:rFonts w:ascii="Barlow" w:hAnsi="Barlow"/>
          <w:sz w:val="22"/>
          <w:szCs w:val="22"/>
          <w:lang w:val="pl-PL"/>
        </w:rPr>
        <w:t xml:space="preserve">Z kolei </w:t>
      </w:r>
      <w:r w:rsidR="00832F34">
        <w:rPr>
          <w:rFonts w:ascii="Barlow" w:hAnsi="Barlow"/>
          <w:sz w:val="22"/>
          <w:szCs w:val="22"/>
          <w:lang w:val="pl-PL"/>
        </w:rPr>
        <w:t>modele</w:t>
      </w:r>
      <w:r w:rsidR="0077710F">
        <w:rPr>
          <w:rFonts w:ascii="Barlow" w:hAnsi="Barlow"/>
          <w:sz w:val="22"/>
          <w:szCs w:val="22"/>
          <w:lang w:val="pl-PL"/>
        </w:rPr>
        <w:t xml:space="preserve"> letnie </w:t>
      </w:r>
      <w:proofErr w:type="spellStart"/>
      <w:r w:rsidR="0077710F" w:rsidRPr="001C7E3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77710F" w:rsidRPr="001C7E3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7710F" w:rsidRPr="001C7E3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="0077710F" w:rsidRPr="001C7E38">
        <w:rPr>
          <w:rFonts w:ascii="Barlow" w:hAnsi="Barlow"/>
          <w:sz w:val="22"/>
          <w:szCs w:val="22"/>
          <w:lang w:val="pl-PL"/>
        </w:rPr>
        <w:t xml:space="preserve"> Performance 2 i </w:t>
      </w:r>
      <w:proofErr w:type="spellStart"/>
      <w:r w:rsidR="0077710F" w:rsidRPr="001C7E38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77710F" w:rsidRPr="001C7E38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77710F" w:rsidRPr="001C7E38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77710F" w:rsidRPr="001C7E38">
        <w:rPr>
          <w:rFonts w:ascii="Barlow" w:hAnsi="Barlow"/>
          <w:sz w:val="22"/>
          <w:szCs w:val="22"/>
          <w:lang w:val="pl-PL"/>
        </w:rPr>
        <w:t xml:space="preserve"> 6 </w:t>
      </w:r>
      <w:r w:rsidR="00832F34">
        <w:rPr>
          <w:rFonts w:ascii="Barlow" w:hAnsi="Barlow"/>
          <w:sz w:val="22"/>
          <w:szCs w:val="22"/>
          <w:lang w:val="pl-PL"/>
        </w:rPr>
        <w:t>wybrano ze względu na</w:t>
      </w:r>
      <w:r w:rsidR="0077710F">
        <w:rPr>
          <w:rFonts w:ascii="Barlow" w:hAnsi="Barlow"/>
          <w:sz w:val="22"/>
          <w:szCs w:val="22"/>
          <w:lang w:val="pl-PL"/>
        </w:rPr>
        <w:t xml:space="preserve"> </w:t>
      </w:r>
      <w:r w:rsidR="0077710F" w:rsidRPr="001C7E38">
        <w:rPr>
          <w:rFonts w:ascii="Barlow" w:hAnsi="Barlow"/>
          <w:sz w:val="22"/>
          <w:szCs w:val="22"/>
          <w:lang w:val="pl-PL"/>
        </w:rPr>
        <w:t>wysok</w:t>
      </w:r>
      <w:r w:rsidR="0077710F">
        <w:rPr>
          <w:rFonts w:ascii="Barlow" w:hAnsi="Barlow"/>
          <w:sz w:val="22"/>
          <w:szCs w:val="22"/>
          <w:lang w:val="pl-PL"/>
        </w:rPr>
        <w:t>ą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 trwałoś</w:t>
      </w:r>
      <w:r w:rsidR="00832F34">
        <w:rPr>
          <w:rFonts w:ascii="Barlow" w:hAnsi="Barlow"/>
          <w:sz w:val="22"/>
          <w:szCs w:val="22"/>
          <w:lang w:val="pl-PL"/>
        </w:rPr>
        <w:t>ć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, </w:t>
      </w:r>
      <w:r w:rsidR="00832F34">
        <w:rPr>
          <w:rFonts w:ascii="Barlow" w:hAnsi="Barlow"/>
          <w:sz w:val="22"/>
          <w:szCs w:val="22"/>
          <w:lang w:val="pl-PL"/>
        </w:rPr>
        <w:t>mocne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 osiągi i </w:t>
      </w:r>
      <w:r w:rsidR="00832F34">
        <w:rPr>
          <w:rFonts w:ascii="Barlow" w:hAnsi="Barlow"/>
          <w:sz w:val="22"/>
          <w:szCs w:val="22"/>
          <w:lang w:val="pl-PL"/>
        </w:rPr>
        <w:t xml:space="preserve">dobre 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parametry hamowania zarówno na mokrej, jak i suchej nawierzchni. </w:t>
      </w:r>
      <w:r>
        <w:rPr>
          <w:rFonts w:ascii="Barlow" w:hAnsi="Barlow"/>
          <w:sz w:val="22"/>
          <w:szCs w:val="22"/>
          <w:lang w:val="pl-PL"/>
        </w:rPr>
        <w:t>O</w:t>
      </w:r>
      <w:r w:rsidR="00832F34">
        <w:rPr>
          <w:rFonts w:ascii="Barlow" w:hAnsi="Barlow"/>
          <w:sz w:val="22"/>
          <w:szCs w:val="22"/>
          <w:lang w:val="pl-PL"/>
        </w:rPr>
        <w:t xml:space="preserve">pona zimowa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7710F" w:rsidRPr="001C7E38">
        <w:rPr>
          <w:rFonts w:ascii="Barlow" w:hAnsi="Barlow"/>
          <w:sz w:val="22"/>
          <w:szCs w:val="22"/>
          <w:lang w:val="pl-PL"/>
        </w:rPr>
        <w:t>UltraGrip</w:t>
      </w:r>
      <w:proofErr w:type="spellEnd"/>
      <w:r w:rsidR="0077710F" w:rsidRPr="001C7E38">
        <w:rPr>
          <w:rFonts w:ascii="Barlow" w:hAnsi="Barlow"/>
          <w:sz w:val="22"/>
          <w:szCs w:val="22"/>
          <w:lang w:val="pl-PL"/>
        </w:rPr>
        <w:t xml:space="preserve"> Performance 3 </w:t>
      </w:r>
      <w:r w:rsidR="00832F34">
        <w:rPr>
          <w:rFonts w:ascii="Barlow" w:hAnsi="Barlow"/>
          <w:sz w:val="22"/>
          <w:szCs w:val="22"/>
          <w:lang w:val="pl-PL"/>
        </w:rPr>
        <w:t>zapewni użytkownikom nowego Passata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 do</w:t>
      </w:r>
      <w:r w:rsidR="00832F34">
        <w:rPr>
          <w:rFonts w:ascii="Barlow" w:hAnsi="Barlow"/>
          <w:sz w:val="22"/>
          <w:szCs w:val="22"/>
          <w:lang w:val="pl-PL"/>
        </w:rPr>
        <w:t>brą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 trakcj</w:t>
      </w:r>
      <w:r w:rsidR="00832F34">
        <w:rPr>
          <w:rFonts w:ascii="Barlow" w:hAnsi="Barlow"/>
          <w:sz w:val="22"/>
          <w:szCs w:val="22"/>
          <w:lang w:val="pl-PL"/>
        </w:rPr>
        <w:t>ę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 i</w:t>
      </w:r>
      <w:r w:rsidR="00430A6A">
        <w:rPr>
          <w:rFonts w:ascii="Barlow" w:hAnsi="Barlow"/>
          <w:sz w:val="22"/>
          <w:szCs w:val="22"/>
          <w:lang w:val="pl-PL"/>
        </w:rPr>
        <w:t> </w:t>
      </w:r>
      <w:r w:rsidR="00832F34">
        <w:rPr>
          <w:rFonts w:ascii="Barlow" w:hAnsi="Barlow"/>
          <w:sz w:val="22"/>
          <w:szCs w:val="22"/>
          <w:lang w:val="pl-PL"/>
        </w:rPr>
        <w:t xml:space="preserve">pewne </w:t>
      </w:r>
      <w:r w:rsidR="0077710F" w:rsidRPr="001C7E38">
        <w:rPr>
          <w:rFonts w:ascii="Barlow" w:hAnsi="Barlow"/>
          <w:sz w:val="22"/>
          <w:szCs w:val="22"/>
          <w:lang w:val="pl-PL"/>
        </w:rPr>
        <w:t>prowadzeni</w:t>
      </w:r>
      <w:r w:rsidR="00832F34">
        <w:rPr>
          <w:rFonts w:ascii="Barlow" w:hAnsi="Barlow"/>
          <w:sz w:val="22"/>
          <w:szCs w:val="22"/>
          <w:lang w:val="pl-PL"/>
        </w:rPr>
        <w:t>e</w:t>
      </w:r>
      <w:r w:rsidR="0077710F" w:rsidRPr="001C7E38">
        <w:rPr>
          <w:rFonts w:ascii="Barlow" w:hAnsi="Barlow"/>
          <w:sz w:val="22"/>
          <w:szCs w:val="22"/>
          <w:lang w:val="pl-PL"/>
        </w:rPr>
        <w:t xml:space="preserve"> </w:t>
      </w:r>
      <w:r w:rsidR="00832F34">
        <w:rPr>
          <w:rFonts w:ascii="Barlow" w:hAnsi="Barlow"/>
          <w:sz w:val="22"/>
          <w:szCs w:val="22"/>
          <w:lang w:val="pl-PL"/>
        </w:rPr>
        <w:t xml:space="preserve">na mokrych, zaśnieżonych i oblodzonych drogach. </w:t>
      </w:r>
    </w:p>
    <w:p w14:paraId="6FE1094E" w14:textId="57C51E9E" w:rsidR="00832F34" w:rsidRPr="001C7E38" w:rsidRDefault="00832F34" w:rsidP="00832F3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1C7E38">
        <w:rPr>
          <w:rFonts w:ascii="Barlow" w:hAnsi="Barlow"/>
          <w:sz w:val="22"/>
          <w:szCs w:val="22"/>
          <w:lang w:val="pl-PL"/>
        </w:rPr>
        <w:t xml:space="preserve">„Jesteśmy dumni, że zostaliśmy wybrani jako jeden z dostawców opon na wyposażenie fabryczne dla nowego Volkswagena Passata </w:t>
      </w:r>
      <w:proofErr w:type="spellStart"/>
      <w:r w:rsidRPr="001C7E38">
        <w:rPr>
          <w:rFonts w:ascii="Barlow" w:hAnsi="Barlow"/>
          <w:sz w:val="22"/>
          <w:szCs w:val="22"/>
          <w:lang w:val="pl-PL"/>
        </w:rPr>
        <w:t>Variant</w:t>
      </w:r>
      <w:proofErr w:type="spellEnd"/>
      <w:r w:rsidRPr="001C7E38">
        <w:rPr>
          <w:rFonts w:ascii="Barlow" w:hAnsi="Barlow"/>
          <w:sz w:val="22"/>
          <w:szCs w:val="22"/>
          <w:lang w:val="pl-PL"/>
        </w:rPr>
        <w:t xml:space="preserve">. To partnerstwo podkreśla </w:t>
      </w:r>
      <w:r w:rsidR="006B093A">
        <w:rPr>
          <w:rFonts w:ascii="Barlow" w:hAnsi="Barlow"/>
          <w:sz w:val="22"/>
          <w:szCs w:val="22"/>
          <w:lang w:val="pl-PL"/>
        </w:rPr>
        <w:t>głębokie</w:t>
      </w:r>
      <w:r w:rsidRPr="001C7E38">
        <w:rPr>
          <w:rFonts w:ascii="Barlow" w:hAnsi="Barlow"/>
          <w:sz w:val="22"/>
          <w:szCs w:val="22"/>
          <w:lang w:val="pl-PL"/>
        </w:rPr>
        <w:t xml:space="preserve"> zaufanie Volkswagena do technologii </w:t>
      </w:r>
      <w:proofErr w:type="spellStart"/>
      <w:r w:rsidRPr="001C7E38">
        <w:rPr>
          <w:rFonts w:ascii="Barlow" w:hAnsi="Barlow"/>
          <w:sz w:val="22"/>
          <w:szCs w:val="22"/>
          <w:lang w:val="pl-PL"/>
        </w:rPr>
        <w:t>Goodyeara</w:t>
      </w:r>
      <w:proofErr w:type="spellEnd"/>
      <w:r>
        <w:rPr>
          <w:rFonts w:ascii="Barlow" w:hAnsi="Barlow"/>
          <w:sz w:val="22"/>
          <w:szCs w:val="22"/>
          <w:lang w:val="pl-PL"/>
        </w:rPr>
        <w:t>,” powiedział</w:t>
      </w:r>
      <w:r w:rsidRPr="00832F34">
        <w:rPr>
          <w:rFonts w:ascii="Barlow" w:hAnsi="Barlow"/>
          <w:sz w:val="22"/>
          <w:szCs w:val="22"/>
          <w:lang w:val="pl-PL"/>
        </w:rPr>
        <w:t xml:space="preserve"> </w:t>
      </w:r>
      <w:r w:rsidRPr="001C7E38">
        <w:rPr>
          <w:rFonts w:ascii="Barlow" w:hAnsi="Barlow"/>
          <w:sz w:val="22"/>
          <w:szCs w:val="22"/>
          <w:lang w:val="pl-PL"/>
        </w:rPr>
        <w:t xml:space="preserve">Johannes Moll, dyrektor zarządzający </w:t>
      </w:r>
      <w:r>
        <w:rPr>
          <w:rFonts w:ascii="Barlow" w:hAnsi="Barlow"/>
          <w:sz w:val="22"/>
          <w:szCs w:val="22"/>
          <w:lang w:val="pl-PL"/>
        </w:rPr>
        <w:t xml:space="preserve">Goodyear ds. pierwszego wyposażenia w segmencie opon osobowych w regionie </w:t>
      </w:r>
      <w:r w:rsidRPr="001C7E38">
        <w:rPr>
          <w:rFonts w:ascii="Barlow" w:hAnsi="Barlow"/>
          <w:sz w:val="22"/>
          <w:szCs w:val="22"/>
          <w:lang w:val="pl-PL"/>
        </w:rPr>
        <w:t>EMEA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0A7023CB" w14:textId="520B2841" w:rsidR="001C7E38" w:rsidRDefault="0077710F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Z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 </w:t>
      </w:r>
      <w:r w:rsidR="006B093A">
        <w:rPr>
          <w:rFonts w:ascii="Barlow" w:hAnsi="Barlow"/>
          <w:sz w:val="22"/>
          <w:szCs w:val="22"/>
          <w:lang w:val="pl-PL"/>
        </w:rPr>
        <w:t xml:space="preserve">wynikiem </w:t>
      </w:r>
      <w:r w:rsidR="001C7E38" w:rsidRPr="001C7E38">
        <w:rPr>
          <w:rFonts w:ascii="Barlow" w:hAnsi="Barlow"/>
          <w:sz w:val="22"/>
          <w:szCs w:val="22"/>
          <w:lang w:val="pl-PL"/>
        </w:rPr>
        <w:t>34 milion</w:t>
      </w:r>
      <w:r w:rsidR="006B093A">
        <w:rPr>
          <w:rFonts w:ascii="Barlow" w:hAnsi="Barlow"/>
          <w:sz w:val="22"/>
          <w:szCs w:val="22"/>
          <w:lang w:val="pl-PL"/>
        </w:rPr>
        <w:t>ów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 sprzedanych egzemplarzy na całym świecie, Passat </w:t>
      </w:r>
      <w:r>
        <w:rPr>
          <w:rFonts w:ascii="Barlow" w:hAnsi="Barlow"/>
          <w:sz w:val="22"/>
          <w:szCs w:val="22"/>
          <w:lang w:val="pl-PL"/>
        </w:rPr>
        <w:t xml:space="preserve">plasuje się w gronie </w:t>
      </w:r>
      <w:r w:rsidR="001C7E38" w:rsidRPr="001C7E38">
        <w:rPr>
          <w:rFonts w:ascii="Barlow" w:hAnsi="Barlow"/>
          <w:sz w:val="22"/>
          <w:szCs w:val="22"/>
          <w:lang w:val="pl-PL"/>
        </w:rPr>
        <w:t>najlepiej sprzedający</w:t>
      </w:r>
      <w:r>
        <w:rPr>
          <w:rFonts w:ascii="Barlow" w:hAnsi="Barlow"/>
          <w:sz w:val="22"/>
          <w:szCs w:val="22"/>
          <w:lang w:val="pl-PL"/>
        </w:rPr>
        <w:t>ch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 się </w:t>
      </w:r>
      <w:r>
        <w:rPr>
          <w:rFonts w:ascii="Barlow" w:hAnsi="Barlow"/>
          <w:sz w:val="22"/>
          <w:szCs w:val="22"/>
          <w:lang w:val="pl-PL"/>
        </w:rPr>
        <w:t xml:space="preserve">modeli </w:t>
      </w:r>
      <w:r w:rsidR="001C7E38" w:rsidRPr="001C7E38">
        <w:rPr>
          <w:rFonts w:ascii="Barlow" w:hAnsi="Barlow"/>
          <w:sz w:val="22"/>
          <w:szCs w:val="22"/>
          <w:lang w:val="pl-PL"/>
        </w:rPr>
        <w:t>Volkswagen</w:t>
      </w:r>
      <w:r>
        <w:rPr>
          <w:rFonts w:ascii="Barlow" w:hAnsi="Barlow"/>
          <w:sz w:val="22"/>
          <w:szCs w:val="22"/>
          <w:lang w:val="pl-PL"/>
        </w:rPr>
        <w:t>a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 po Golfie, a przed Garbusem. </w:t>
      </w:r>
      <w:r w:rsidR="00CD6F50">
        <w:rPr>
          <w:rFonts w:ascii="Barlow" w:hAnsi="Barlow"/>
          <w:sz w:val="22"/>
          <w:szCs w:val="22"/>
          <w:lang w:val="pl-PL"/>
        </w:rPr>
        <w:t xml:space="preserve">Passat </w:t>
      </w:r>
      <w:proofErr w:type="spellStart"/>
      <w:r w:rsidR="00CD6F50">
        <w:rPr>
          <w:rFonts w:ascii="Barlow" w:hAnsi="Barlow"/>
          <w:sz w:val="22"/>
          <w:szCs w:val="22"/>
          <w:lang w:val="pl-PL"/>
        </w:rPr>
        <w:t>Variant</w:t>
      </w:r>
      <w:proofErr w:type="spellEnd"/>
      <w:r w:rsidR="001C7E38" w:rsidRPr="001C7E38">
        <w:rPr>
          <w:rFonts w:ascii="Barlow" w:hAnsi="Barlow"/>
          <w:sz w:val="22"/>
          <w:szCs w:val="22"/>
          <w:lang w:val="pl-PL"/>
        </w:rPr>
        <w:t xml:space="preserve"> będzie produkowany </w:t>
      </w:r>
      <w:r w:rsidR="00155179">
        <w:rPr>
          <w:rFonts w:ascii="Barlow" w:hAnsi="Barlow"/>
          <w:sz w:val="22"/>
          <w:szCs w:val="22"/>
          <w:lang w:val="pl-PL"/>
        </w:rPr>
        <w:t xml:space="preserve">w kilku </w:t>
      </w:r>
      <w:r w:rsidR="00CD6F50">
        <w:rPr>
          <w:rFonts w:ascii="Barlow" w:hAnsi="Barlow"/>
          <w:sz w:val="22"/>
          <w:szCs w:val="22"/>
          <w:lang w:val="pl-PL"/>
        </w:rPr>
        <w:t>opcjach</w:t>
      </w:r>
      <w:r w:rsidR="00155179">
        <w:rPr>
          <w:rFonts w:ascii="Barlow" w:hAnsi="Barlow"/>
          <w:sz w:val="22"/>
          <w:szCs w:val="22"/>
          <w:lang w:val="pl-PL"/>
        </w:rPr>
        <w:t xml:space="preserve"> jednostek napędowych, w tym </w:t>
      </w:r>
      <w:r w:rsidR="001C7E38" w:rsidRPr="001C7E38">
        <w:rPr>
          <w:rFonts w:ascii="Barlow" w:hAnsi="Barlow"/>
          <w:sz w:val="22"/>
          <w:szCs w:val="22"/>
          <w:lang w:val="pl-PL"/>
        </w:rPr>
        <w:t xml:space="preserve">z trzema nowymi napędami hybrydowymi typu plug-in i </w:t>
      </w:r>
      <w:proofErr w:type="spellStart"/>
      <w:r w:rsidR="001C7E38" w:rsidRPr="001C7E38">
        <w:rPr>
          <w:rFonts w:ascii="Barlow" w:hAnsi="Barlow"/>
          <w:sz w:val="22"/>
          <w:szCs w:val="22"/>
          <w:lang w:val="pl-PL"/>
        </w:rPr>
        <w:t>mild</w:t>
      </w:r>
      <w:proofErr w:type="spellEnd"/>
      <w:r w:rsidR="001C7E38" w:rsidRPr="001C7E38">
        <w:rPr>
          <w:rFonts w:ascii="Barlow" w:hAnsi="Barlow"/>
          <w:sz w:val="22"/>
          <w:szCs w:val="22"/>
          <w:lang w:val="pl-PL"/>
        </w:rPr>
        <w:t xml:space="preserve"> oraz w pięciu wersjach z turbodoładowanymi silnikami benzynowymi i wysokoprężnymi.</w:t>
      </w:r>
    </w:p>
    <w:p w14:paraId="1E786459" w14:textId="77777777" w:rsidR="00817788" w:rsidRDefault="00817788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</w:p>
    <w:p w14:paraId="3F9BAE78" w14:textId="77777777" w:rsidR="00817788" w:rsidRDefault="00817788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</w:p>
    <w:p w14:paraId="3B5B761A" w14:textId="77777777" w:rsidR="00817788" w:rsidRPr="001C7E38" w:rsidRDefault="00817788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</w:p>
    <w:p w14:paraId="20E96979" w14:textId="0A68F7BD" w:rsidR="00712E38" w:rsidRPr="0035146E" w:rsidRDefault="00155179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lastRenderedPageBreak/>
        <w:t>Dostępne rozmiary opon Goodyear dla nowego</w:t>
      </w:r>
      <w:r w:rsidR="001C7E38" w:rsidRPr="0035146E">
        <w:rPr>
          <w:rFonts w:ascii="Barlow" w:hAnsi="Barlow"/>
          <w:sz w:val="22"/>
          <w:szCs w:val="22"/>
          <w:lang w:val="pl-PL"/>
        </w:rPr>
        <w:t xml:space="preserve"> Passat</w:t>
      </w:r>
      <w:r>
        <w:rPr>
          <w:rFonts w:ascii="Barlow" w:hAnsi="Barlow"/>
          <w:sz w:val="22"/>
          <w:szCs w:val="22"/>
          <w:lang w:val="pl-PL"/>
        </w:rPr>
        <w:t>a</w:t>
      </w:r>
      <w:r w:rsidR="001C7E38" w:rsidRPr="0035146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C7E38" w:rsidRPr="0035146E">
        <w:rPr>
          <w:rFonts w:ascii="Barlow" w:hAnsi="Barlow"/>
          <w:sz w:val="22"/>
          <w:szCs w:val="22"/>
          <w:lang w:val="pl-PL"/>
        </w:rPr>
        <w:t>Variant</w:t>
      </w:r>
      <w:proofErr w:type="spellEnd"/>
      <w:r w:rsidR="001C7E38" w:rsidRPr="0035146E">
        <w:rPr>
          <w:rFonts w:ascii="Barlow" w:hAnsi="Barlow"/>
          <w:sz w:val="22"/>
          <w:szCs w:val="22"/>
          <w:lang w:val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3544"/>
      </w:tblGrid>
      <w:tr w:rsidR="001C7E38" w14:paraId="46657566" w14:textId="77777777" w:rsidTr="001C7E38">
        <w:tc>
          <w:tcPr>
            <w:tcW w:w="1838" w:type="dxa"/>
          </w:tcPr>
          <w:p w14:paraId="02C31C57" w14:textId="767FB19C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215/55R17</w:t>
            </w:r>
          </w:p>
        </w:tc>
        <w:tc>
          <w:tcPr>
            <w:tcW w:w="1418" w:type="dxa"/>
          </w:tcPr>
          <w:p w14:paraId="1222D5E7" w14:textId="2E8177DC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94</w:t>
            </w:r>
          </w:p>
        </w:tc>
        <w:tc>
          <w:tcPr>
            <w:tcW w:w="1417" w:type="dxa"/>
          </w:tcPr>
          <w:p w14:paraId="5D74BD69" w14:textId="37DFFB01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W</w:t>
            </w:r>
          </w:p>
        </w:tc>
        <w:tc>
          <w:tcPr>
            <w:tcW w:w="3544" w:type="dxa"/>
          </w:tcPr>
          <w:p w14:paraId="6293425B" w14:textId="3E5BB2A0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EfficientGrip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Performance 2</w:t>
            </w:r>
          </w:p>
        </w:tc>
      </w:tr>
      <w:tr w:rsidR="001C7E38" w14:paraId="1AF2B5CF" w14:textId="77777777" w:rsidTr="001C7E38">
        <w:tc>
          <w:tcPr>
            <w:tcW w:w="1838" w:type="dxa"/>
          </w:tcPr>
          <w:p w14:paraId="3D55A9D0" w14:textId="4E601F1D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215/55R17</w:t>
            </w:r>
          </w:p>
        </w:tc>
        <w:tc>
          <w:tcPr>
            <w:tcW w:w="1418" w:type="dxa"/>
          </w:tcPr>
          <w:p w14:paraId="1A606FA6" w14:textId="21E1F5DD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94</w:t>
            </w:r>
          </w:p>
        </w:tc>
        <w:tc>
          <w:tcPr>
            <w:tcW w:w="1417" w:type="dxa"/>
          </w:tcPr>
          <w:p w14:paraId="00A7FA0B" w14:textId="74A1EC75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H</w:t>
            </w:r>
          </w:p>
        </w:tc>
        <w:tc>
          <w:tcPr>
            <w:tcW w:w="3544" w:type="dxa"/>
          </w:tcPr>
          <w:p w14:paraId="47301717" w14:textId="1272723B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UltraGrip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Performance 3</w:t>
            </w:r>
          </w:p>
        </w:tc>
      </w:tr>
      <w:tr w:rsidR="001C7E38" w14:paraId="63118E65" w14:textId="77777777" w:rsidTr="001C7E38">
        <w:tc>
          <w:tcPr>
            <w:tcW w:w="1838" w:type="dxa"/>
          </w:tcPr>
          <w:p w14:paraId="6C358D14" w14:textId="48061B3E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215/55R17</w:t>
            </w:r>
          </w:p>
        </w:tc>
        <w:tc>
          <w:tcPr>
            <w:tcW w:w="1418" w:type="dxa"/>
          </w:tcPr>
          <w:p w14:paraId="5D723206" w14:textId="6F3DC832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94</w:t>
            </w:r>
          </w:p>
        </w:tc>
        <w:tc>
          <w:tcPr>
            <w:tcW w:w="1417" w:type="dxa"/>
          </w:tcPr>
          <w:p w14:paraId="00F5F077" w14:textId="30361DAD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V</w:t>
            </w:r>
          </w:p>
        </w:tc>
        <w:tc>
          <w:tcPr>
            <w:tcW w:w="3544" w:type="dxa"/>
          </w:tcPr>
          <w:p w14:paraId="7616C85D" w14:textId="5B2CA7E0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Vector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4Season Gen-3</w:t>
            </w:r>
          </w:p>
        </w:tc>
      </w:tr>
      <w:tr w:rsidR="001C7E38" w14:paraId="5B7A6865" w14:textId="77777777" w:rsidTr="001C7E38">
        <w:tc>
          <w:tcPr>
            <w:tcW w:w="1838" w:type="dxa"/>
          </w:tcPr>
          <w:p w14:paraId="3390B2C0" w14:textId="2DD60AAE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215/60R16</w:t>
            </w:r>
          </w:p>
        </w:tc>
        <w:tc>
          <w:tcPr>
            <w:tcW w:w="1418" w:type="dxa"/>
          </w:tcPr>
          <w:p w14:paraId="51264578" w14:textId="366C476F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95</w:t>
            </w:r>
          </w:p>
        </w:tc>
        <w:tc>
          <w:tcPr>
            <w:tcW w:w="1417" w:type="dxa"/>
          </w:tcPr>
          <w:p w14:paraId="4443DEA4" w14:textId="72FD2CA3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V</w:t>
            </w:r>
          </w:p>
        </w:tc>
        <w:tc>
          <w:tcPr>
            <w:tcW w:w="3544" w:type="dxa"/>
          </w:tcPr>
          <w:p w14:paraId="7AC10F71" w14:textId="63559D3E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EfficientGrip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Performance 2</w:t>
            </w:r>
          </w:p>
        </w:tc>
      </w:tr>
      <w:tr w:rsidR="001C7E38" w14:paraId="71D3652C" w14:textId="77777777" w:rsidTr="001C7E38">
        <w:tc>
          <w:tcPr>
            <w:tcW w:w="1838" w:type="dxa"/>
          </w:tcPr>
          <w:p w14:paraId="0203DEC2" w14:textId="6CAC47FF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215/60R16</w:t>
            </w:r>
          </w:p>
        </w:tc>
        <w:tc>
          <w:tcPr>
            <w:tcW w:w="1418" w:type="dxa"/>
          </w:tcPr>
          <w:p w14:paraId="698579D0" w14:textId="125DD395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95</w:t>
            </w:r>
          </w:p>
        </w:tc>
        <w:tc>
          <w:tcPr>
            <w:tcW w:w="1417" w:type="dxa"/>
          </w:tcPr>
          <w:p w14:paraId="409F0964" w14:textId="348AC682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H</w:t>
            </w:r>
          </w:p>
        </w:tc>
        <w:tc>
          <w:tcPr>
            <w:tcW w:w="3544" w:type="dxa"/>
          </w:tcPr>
          <w:p w14:paraId="3038103B" w14:textId="0A88CFAF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UltraGrip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Performance 3</w:t>
            </w:r>
          </w:p>
        </w:tc>
      </w:tr>
      <w:tr w:rsidR="001C7E38" w14:paraId="2A2E5919" w14:textId="77777777" w:rsidTr="001C7E38">
        <w:tc>
          <w:tcPr>
            <w:tcW w:w="1838" w:type="dxa"/>
          </w:tcPr>
          <w:p w14:paraId="55DD3C99" w14:textId="0F997546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235/40R19</w:t>
            </w:r>
          </w:p>
        </w:tc>
        <w:tc>
          <w:tcPr>
            <w:tcW w:w="1418" w:type="dxa"/>
          </w:tcPr>
          <w:p w14:paraId="236A9DEA" w14:textId="3B1B11A0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96</w:t>
            </w:r>
          </w:p>
        </w:tc>
        <w:tc>
          <w:tcPr>
            <w:tcW w:w="1417" w:type="dxa"/>
          </w:tcPr>
          <w:p w14:paraId="4C38D5CD" w14:textId="187FF162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W</w:t>
            </w:r>
          </w:p>
        </w:tc>
        <w:tc>
          <w:tcPr>
            <w:tcW w:w="3544" w:type="dxa"/>
          </w:tcPr>
          <w:p w14:paraId="3B6EF15D" w14:textId="7F87B78B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Eagle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F1 </w:t>
            </w: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Asymmetric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6</w:t>
            </w:r>
          </w:p>
        </w:tc>
      </w:tr>
      <w:tr w:rsidR="001C7E38" w14:paraId="47CE470B" w14:textId="77777777" w:rsidTr="001C7E38">
        <w:tc>
          <w:tcPr>
            <w:tcW w:w="1838" w:type="dxa"/>
          </w:tcPr>
          <w:p w14:paraId="4F1CE587" w14:textId="0840F037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235/45R18</w:t>
            </w:r>
          </w:p>
        </w:tc>
        <w:tc>
          <w:tcPr>
            <w:tcW w:w="1418" w:type="dxa"/>
          </w:tcPr>
          <w:p w14:paraId="229E56E5" w14:textId="0C2D5A57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94</w:t>
            </w:r>
          </w:p>
        </w:tc>
        <w:tc>
          <w:tcPr>
            <w:tcW w:w="1417" w:type="dxa"/>
          </w:tcPr>
          <w:p w14:paraId="2F78436B" w14:textId="42EF705B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W</w:t>
            </w:r>
          </w:p>
        </w:tc>
        <w:tc>
          <w:tcPr>
            <w:tcW w:w="3544" w:type="dxa"/>
          </w:tcPr>
          <w:p w14:paraId="33BF2A80" w14:textId="163FFC19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Eagle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F1 </w:t>
            </w: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Asymmetric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6</w:t>
            </w:r>
          </w:p>
        </w:tc>
      </w:tr>
      <w:tr w:rsidR="001C7E38" w14:paraId="027D2BAB" w14:textId="77777777" w:rsidTr="001C7E38">
        <w:tc>
          <w:tcPr>
            <w:tcW w:w="1838" w:type="dxa"/>
          </w:tcPr>
          <w:p w14:paraId="4F8842F8" w14:textId="2EFD5597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235/45R18</w:t>
            </w:r>
          </w:p>
        </w:tc>
        <w:tc>
          <w:tcPr>
            <w:tcW w:w="1418" w:type="dxa"/>
          </w:tcPr>
          <w:p w14:paraId="397DF2FE" w14:textId="13A443C5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94</w:t>
            </w:r>
          </w:p>
        </w:tc>
        <w:tc>
          <w:tcPr>
            <w:tcW w:w="1417" w:type="dxa"/>
          </w:tcPr>
          <w:p w14:paraId="2FDFDE61" w14:textId="1FC8918B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W</w:t>
            </w:r>
          </w:p>
        </w:tc>
        <w:tc>
          <w:tcPr>
            <w:tcW w:w="3544" w:type="dxa"/>
          </w:tcPr>
          <w:p w14:paraId="3A62FC7D" w14:textId="61F53BD3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Eagle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F1 </w:t>
            </w: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Asymmetric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6</w:t>
            </w:r>
          </w:p>
        </w:tc>
      </w:tr>
      <w:tr w:rsidR="001C7E38" w14:paraId="7FE7FE4C" w14:textId="77777777" w:rsidTr="001C7E38">
        <w:tc>
          <w:tcPr>
            <w:tcW w:w="1838" w:type="dxa"/>
          </w:tcPr>
          <w:p w14:paraId="311E827C" w14:textId="57C65649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 w:rsidRPr="001C7E38">
              <w:rPr>
                <w:rFonts w:ascii="Barlow" w:hAnsi="Barlow"/>
                <w:sz w:val="22"/>
                <w:szCs w:val="22"/>
                <w:lang w:val="pl-PL"/>
              </w:rPr>
              <w:t>235/45R18</w:t>
            </w:r>
          </w:p>
        </w:tc>
        <w:tc>
          <w:tcPr>
            <w:tcW w:w="1418" w:type="dxa"/>
          </w:tcPr>
          <w:p w14:paraId="7A80AE34" w14:textId="7EEC6C54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94</w:t>
            </w:r>
          </w:p>
        </w:tc>
        <w:tc>
          <w:tcPr>
            <w:tcW w:w="1417" w:type="dxa"/>
          </w:tcPr>
          <w:p w14:paraId="35A7F4F5" w14:textId="4F04D604" w:rsid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V</w:t>
            </w:r>
          </w:p>
        </w:tc>
        <w:tc>
          <w:tcPr>
            <w:tcW w:w="3544" w:type="dxa"/>
          </w:tcPr>
          <w:p w14:paraId="076D1C6C" w14:textId="546DDF3F" w:rsidR="001C7E38" w:rsidRPr="001C7E38" w:rsidRDefault="001C7E38" w:rsidP="001C7E38">
            <w:pPr>
              <w:spacing w:before="180" w:after="180" w:line="240" w:lineRule="auto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>UltraGrip</w:t>
            </w:r>
            <w:proofErr w:type="spellEnd"/>
            <w:r w:rsidRPr="001C7E38">
              <w:rPr>
                <w:rFonts w:ascii="Barlow" w:hAnsi="Barlow"/>
                <w:sz w:val="22"/>
                <w:szCs w:val="22"/>
                <w:lang w:val="pl-PL"/>
              </w:rPr>
              <w:t xml:space="preserve"> Performance 3</w:t>
            </w:r>
          </w:p>
        </w:tc>
      </w:tr>
    </w:tbl>
    <w:p w14:paraId="47820460" w14:textId="77777777" w:rsidR="001C7E38" w:rsidRPr="00712E38" w:rsidRDefault="001C7E38" w:rsidP="001C7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</w:p>
    <w:p w14:paraId="77306403" w14:textId="2F2B277C" w:rsidR="008F7549" w:rsidRPr="00B96CAB" w:rsidRDefault="008F7549" w:rsidP="00712E38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1679C5CC" w14:textId="03850981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8A61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430A6A">
        <w:rPr>
          <w:rFonts w:ascii="Barlow" w:hAnsi="Barlow"/>
          <w:lang w:val="pl-PL"/>
        </w:rPr>
        <w:t>1</w:t>
      </w:r>
      <w:r w:rsidRPr="00376DC0">
        <w:rPr>
          <w:rFonts w:ascii="Barlow" w:hAnsi="Barlow"/>
          <w:lang w:val="pl-PL"/>
        </w:rPr>
        <w:t xml:space="preserve"> 000 osób i wytwarza swoje produkty w 5</w:t>
      </w:r>
      <w:r w:rsidR="00430A6A">
        <w:rPr>
          <w:rFonts w:ascii="Barlow" w:hAnsi="Barlow"/>
          <w:lang w:val="pl-PL"/>
        </w:rPr>
        <w:t>5</w:t>
      </w:r>
      <w:r w:rsidRPr="00376DC0">
        <w:rPr>
          <w:rFonts w:ascii="Barlow" w:hAnsi="Barlow"/>
          <w:lang w:val="pl-PL"/>
        </w:rPr>
        <w:t xml:space="preserve"> zakładach w </w:t>
      </w:r>
      <w:r w:rsidR="00430A6A">
        <w:rPr>
          <w:rFonts w:ascii="Barlow" w:hAnsi="Barlow"/>
          <w:lang w:val="pl-PL"/>
        </w:rPr>
        <w:t xml:space="preserve">22 </w:t>
      </w:r>
      <w:r w:rsidRPr="00376DC0">
        <w:rPr>
          <w:rFonts w:ascii="Barlow" w:hAnsi="Barlow"/>
          <w:lang w:val="pl-PL"/>
        </w:rPr>
        <w:t>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7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8A61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9943" w14:textId="77777777" w:rsidR="008A61D2" w:rsidRDefault="008A61D2">
      <w:pPr>
        <w:spacing w:after="0" w:line="240" w:lineRule="auto"/>
      </w:pPr>
      <w:r>
        <w:separator/>
      </w:r>
    </w:p>
    <w:p w14:paraId="47EC846B" w14:textId="77777777" w:rsidR="008A61D2" w:rsidRDefault="008A61D2"/>
  </w:endnote>
  <w:endnote w:type="continuationSeparator" w:id="0">
    <w:p w14:paraId="508AB397" w14:textId="77777777" w:rsidR="008A61D2" w:rsidRDefault="008A61D2">
      <w:pPr>
        <w:spacing w:after="0" w:line="240" w:lineRule="auto"/>
      </w:pPr>
      <w:r>
        <w:continuationSeparator/>
      </w:r>
    </w:p>
    <w:p w14:paraId="741887E9" w14:textId="77777777" w:rsidR="008A61D2" w:rsidRDefault="008A61D2"/>
  </w:endnote>
  <w:endnote w:type="continuationNotice" w:id="1">
    <w:p w14:paraId="137520A2" w14:textId="77777777" w:rsidR="008A61D2" w:rsidRDefault="008A6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4CC7" w14:textId="77777777" w:rsidR="008A61D2" w:rsidRDefault="008A61D2">
      <w:pPr>
        <w:spacing w:after="0" w:line="240" w:lineRule="auto"/>
      </w:pPr>
      <w:r>
        <w:separator/>
      </w:r>
    </w:p>
    <w:p w14:paraId="5FCA2EBB" w14:textId="77777777" w:rsidR="008A61D2" w:rsidRDefault="008A61D2"/>
  </w:footnote>
  <w:footnote w:type="continuationSeparator" w:id="0">
    <w:p w14:paraId="570810A2" w14:textId="77777777" w:rsidR="008A61D2" w:rsidRDefault="008A61D2">
      <w:pPr>
        <w:spacing w:after="0" w:line="240" w:lineRule="auto"/>
      </w:pPr>
      <w:r>
        <w:continuationSeparator/>
      </w:r>
    </w:p>
    <w:p w14:paraId="6B72FF86" w14:textId="77777777" w:rsidR="008A61D2" w:rsidRDefault="008A61D2"/>
  </w:footnote>
  <w:footnote w:type="continuationNotice" w:id="1">
    <w:p w14:paraId="624B1B32" w14:textId="77777777" w:rsidR="008A61D2" w:rsidRDefault="008A6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2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6B061857"/>
    <w:multiLevelType w:val="hybridMultilevel"/>
    <w:tmpl w:val="08E6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7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2"/>
  </w:num>
  <w:num w:numId="3" w16cid:durableId="879434669">
    <w:abstractNumId w:val="29"/>
  </w:num>
  <w:num w:numId="4" w16cid:durableId="537620543">
    <w:abstractNumId w:val="10"/>
  </w:num>
  <w:num w:numId="5" w16cid:durableId="768087668">
    <w:abstractNumId w:val="38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8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5"/>
  </w:num>
  <w:num w:numId="12" w16cid:durableId="605188748">
    <w:abstractNumId w:val="6"/>
  </w:num>
  <w:num w:numId="13" w16cid:durableId="1528517899">
    <w:abstractNumId w:val="23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2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30"/>
  </w:num>
  <w:num w:numId="20" w16cid:durableId="1164012689">
    <w:abstractNumId w:val="17"/>
  </w:num>
  <w:num w:numId="21" w16cid:durableId="929705062">
    <w:abstractNumId w:val="21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30"/>
  </w:num>
  <w:num w:numId="25" w16cid:durableId="1093673093">
    <w:abstractNumId w:val="9"/>
  </w:num>
  <w:num w:numId="26" w16cid:durableId="1271275662">
    <w:abstractNumId w:val="34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4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3"/>
  </w:num>
  <w:num w:numId="34" w16cid:durableId="682588423">
    <w:abstractNumId w:val="27"/>
  </w:num>
  <w:num w:numId="35" w16cid:durableId="347757146">
    <w:abstractNumId w:val="2"/>
  </w:num>
  <w:num w:numId="36" w16cid:durableId="1499610712">
    <w:abstractNumId w:val="36"/>
  </w:num>
  <w:num w:numId="37" w16cid:durableId="795483855">
    <w:abstractNumId w:val="31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6"/>
  </w:num>
  <w:num w:numId="40" w16cid:durableId="977881796">
    <w:abstractNumId w:val="37"/>
  </w:num>
  <w:num w:numId="41" w16cid:durableId="1516916886">
    <w:abstractNumId w:val="20"/>
  </w:num>
  <w:num w:numId="42" w16cid:durableId="210333414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16F0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7BF9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DCF"/>
    <w:rsid w:val="000F1270"/>
    <w:rsid w:val="000F3026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50EF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179"/>
    <w:rsid w:val="001558D5"/>
    <w:rsid w:val="00157654"/>
    <w:rsid w:val="00160801"/>
    <w:rsid w:val="00161844"/>
    <w:rsid w:val="00162FE9"/>
    <w:rsid w:val="0016513A"/>
    <w:rsid w:val="001654F6"/>
    <w:rsid w:val="00166859"/>
    <w:rsid w:val="00167483"/>
    <w:rsid w:val="00167DA4"/>
    <w:rsid w:val="00167F9E"/>
    <w:rsid w:val="00171458"/>
    <w:rsid w:val="001726A2"/>
    <w:rsid w:val="00173D01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C7E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29B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1BE4"/>
    <w:rsid w:val="002332C3"/>
    <w:rsid w:val="00237E71"/>
    <w:rsid w:val="00240F10"/>
    <w:rsid w:val="0024238B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B5ECA"/>
    <w:rsid w:val="002C1282"/>
    <w:rsid w:val="002C12BB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0AB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146E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6E47"/>
    <w:rsid w:val="0041767C"/>
    <w:rsid w:val="004202F6"/>
    <w:rsid w:val="00420D89"/>
    <w:rsid w:val="00421453"/>
    <w:rsid w:val="00423995"/>
    <w:rsid w:val="004302B2"/>
    <w:rsid w:val="00430A6A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3022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1949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E5BB7"/>
    <w:rsid w:val="004F215E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5531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484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A734F"/>
    <w:rsid w:val="006B093A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D3D"/>
    <w:rsid w:val="007035B3"/>
    <w:rsid w:val="007044BE"/>
    <w:rsid w:val="007050B0"/>
    <w:rsid w:val="007058AB"/>
    <w:rsid w:val="007105E9"/>
    <w:rsid w:val="007107A1"/>
    <w:rsid w:val="00712E38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27BE1"/>
    <w:rsid w:val="00730C51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0B0B"/>
    <w:rsid w:val="00762329"/>
    <w:rsid w:val="0076357D"/>
    <w:rsid w:val="0076447D"/>
    <w:rsid w:val="00764939"/>
    <w:rsid w:val="00764F28"/>
    <w:rsid w:val="00764F6B"/>
    <w:rsid w:val="007654DC"/>
    <w:rsid w:val="007720A5"/>
    <w:rsid w:val="00773BC9"/>
    <w:rsid w:val="007744F3"/>
    <w:rsid w:val="00775764"/>
    <w:rsid w:val="0077636E"/>
    <w:rsid w:val="00776D80"/>
    <w:rsid w:val="0077710F"/>
    <w:rsid w:val="00777110"/>
    <w:rsid w:val="00781DE0"/>
    <w:rsid w:val="00782FD4"/>
    <w:rsid w:val="0078362C"/>
    <w:rsid w:val="00787A5D"/>
    <w:rsid w:val="00790EB7"/>
    <w:rsid w:val="0079498F"/>
    <w:rsid w:val="007A040C"/>
    <w:rsid w:val="007A0931"/>
    <w:rsid w:val="007A1B65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17788"/>
    <w:rsid w:val="0082054F"/>
    <w:rsid w:val="00822CDA"/>
    <w:rsid w:val="008233B6"/>
    <w:rsid w:val="00824375"/>
    <w:rsid w:val="008262E7"/>
    <w:rsid w:val="008319AD"/>
    <w:rsid w:val="00832F34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1D2"/>
    <w:rsid w:val="008A6D4A"/>
    <w:rsid w:val="008A77B4"/>
    <w:rsid w:val="008B198A"/>
    <w:rsid w:val="008B1DA2"/>
    <w:rsid w:val="008B209E"/>
    <w:rsid w:val="008B5747"/>
    <w:rsid w:val="008B691A"/>
    <w:rsid w:val="008B7F30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3796"/>
    <w:rsid w:val="008D44EC"/>
    <w:rsid w:val="008D49FE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A44"/>
    <w:rsid w:val="00906DCD"/>
    <w:rsid w:val="00910984"/>
    <w:rsid w:val="00913B68"/>
    <w:rsid w:val="00914CFB"/>
    <w:rsid w:val="00915915"/>
    <w:rsid w:val="0092024D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1035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075CF"/>
    <w:rsid w:val="00A140B4"/>
    <w:rsid w:val="00A15353"/>
    <w:rsid w:val="00A22B2B"/>
    <w:rsid w:val="00A23B78"/>
    <w:rsid w:val="00A27402"/>
    <w:rsid w:val="00A274B2"/>
    <w:rsid w:val="00A27F8A"/>
    <w:rsid w:val="00A30239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6687B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5F4A"/>
    <w:rsid w:val="00B17ED7"/>
    <w:rsid w:val="00B21256"/>
    <w:rsid w:val="00B21C1F"/>
    <w:rsid w:val="00B23B8A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46FC"/>
    <w:rsid w:val="00B578EA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34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35F5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22F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41C2"/>
    <w:rsid w:val="00C647AA"/>
    <w:rsid w:val="00C7167D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0EDF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019"/>
    <w:rsid w:val="00CD4F13"/>
    <w:rsid w:val="00CD50E7"/>
    <w:rsid w:val="00CD51D8"/>
    <w:rsid w:val="00CD6F50"/>
    <w:rsid w:val="00CE0992"/>
    <w:rsid w:val="00CE0F21"/>
    <w:rsid w:val="00CE1384"/>
    <w:rsid w:val="00CE1D85"/>
    <w:rsid w:val="00CE20A5"/>
    <w:rsid w:val="00CE6BA6"/>
    <w:rsid w:val="00CF086C"/>
    <w:rsid w:val="00CF0C30"/>
    <w:rsid w:val="00CF0E8B"/>
    <w:rsid w:val="00CF1C44"/>
    <w:rsid w:val="00CF2C02"/>
    <w:rsid w:val="00CF5C7F"/>
    <w:rsid w:val="00D042C0"/>
    <w:rsid w:val="00D044B5"/>
    <w:rsid w:val="00D05E13"/>
    <w:rsid w:val="00D0652F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63F8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C7FF8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B98"/>
    <w:rsid w:val="00DE7D24"/>
    <w:rsid w:val="00DF0817"/>
    <w:rsid w:val="00DF0FDF"/>
    <w:rsid w:val="00DF4C83"/>
    <w:rsid w:val="00E014AC"/>
    <w:rsid w:val="00E02B87"/>
    <w:rsid w:val="00E044EB"/>
    <w:rsid w:val="00E04874"/>
    <w:rsid w:val="00E04CB5"/>
    <w:rsid w:val="00E14AD9"/>
    <w:rsid w:val="00E17564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4D6D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966D8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84B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3493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029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2023-11-23T09:55:00Z</cp:lastPrinted>
  <dcterms:created xsi:type="dcterms:W3CDTF">2024-02-29T06:57:00Z</dcterms:created>
  <dcterms:modified xsi:type="dcterms:W3CDTF">2024-02-29T06:57:00Z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